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F80E88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F80E88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F6440E" w14:paraId="1A16ED3C" w14:textId="77777777" w:rsidTr="00854A9C">
        <w:tc>
          <w:tcPr>
            <w:tcW w:w="2263" w:type="dxa"/>
          </w:tcPr>
          <w:p w14:paraId="3029EB22" w14:textId="62D957C0" w:rsidR="00F6440E" w:rsidRDefault="00F6440E" w:rsidP="00F64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35106140" w:rsidR="00F6440E" w:rsidRDefault="00F6440E" w:rsidP="00F6440E">
            <w:pPr>
              <w:jc w:val="center"/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pl-PL"/>
              </w:rPr>
              <w:t>INSURANCE IN UNIFORMED SERVICES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F6440E" w14:paraId="4F823363" w14:textId="77777777" w:rsidTr="00F80E88">
        <w:tc>
          <w:tcPr>
            <w:tcW w:w="2263" w:type="dxa"/>
            <w:vMerge/>
          </w:tcPr>
          <w:p w14:paraId="4EA424D5" w14:textId="77777777" w:rsidR="00F6440E" w:rsidRDefault="00F6440E" w:rsidP="00F64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4F35586D" w:rsidR="00F6440E" w:rsidRDefault="00F6440E" w:rsidP="00F6440E">
            <w:pPr>
              <w:jc w:val="center"/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lang w:eastAsia="pl-PL"/>
              </w:rPr>
              <w:t>K_W01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5F03554" w:rsidR="00F6440E" w:rsidRDefault="00F6440E" w:rsidP="00F6440E">
            <w:pPr>
              <w:jc w:val="center"/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6B3A7E40" w:rsidR="00F6440E" w:rsidRDefault="00F6440E" w:rsidP="00F6440E">
            <w:pPr>
              <w:rPr>
                <w:rFonts w:ascii="Times New Roman" w:hAnsi="Times New Roman" w:cs="Times New Roman"/>
              </w:rPr>
            </w:pPr>
            <w:r w:rsidRPr="006B03FD">
              <w:rPr>
                <w:rFonts w:ascii="Times New Roman" w:eastAsia="Times New Roman" w:hAnsi="Times New Roman" w:cs="Times New Roman"/>
                <w:color w:val="000000" w:themeColor="text1"/>
                <w:lang w:val="en-GB" w:eastAsia="pl-PL"/>
              </w:rPr>
              <w:t>the student has advanced knowledge of insurance in the uniformed services and advanced knowledge of terminology in this field in Polish and English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F6440E" w14:paraId="3054801D" w14:textId="77777777" w:rsidTr="00C460A3">
        <w:tc>
          <w:tcPr>
            <w:tcW w:w="2263" w:type="dxa"/>
            <w:vMerge/>
          </w:tcPr>
          <w:p w14:paraId="7DD06B33" w14:textId="77777777" w:rsidR="00F6440E" w:rsidRDefault="00F6440E" w:rsidP="00F64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12340357" w:rsidR="00F6440E" w:rsidRDefault="00F6440E" w:rsidP="00F6440E">
            <w:pPr>
              <w:jc w:val="center"/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lang w:eastAsia="pl-PL"/>
              </w:rPr>
              <w:t>K_U03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4AD0DFB" w:rsidR="00F6440E" w:rsidRDefault="00F6440E" w:rsidP="00F6440E">
            <w:pPr>
              <w:jc w:val="center"/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6DFE2D2C" w:rsidR="00F6440E" w:rsidRDefault="00F6440E" w:rsidP="00F6440E">
            <w:pPr>
              <w:rPr>
                <w:rFonts w:ascii="Times New Roman" w:hAnsi="Times New Roman" w:cs="Times New Roman"/>
              </w:rPr>
            </w:pPr>
            <w:r w:rsidRPr="00E3391C">
              <w:rPr>
                <w:rFonts w:ascii="Times New Roman" w:eastAsia="Times New Roman" w:hAnsi="Times New Roman" w:cs="Times New Roman"/>
                <w:lang w:val="en" w:eastAsia="pl-PL"/>
              </w:rPr>
              <w:t>the student is able to use advanced theoretical knowledge and obtain data to analyze specific social processes and phenomena in the field of insurance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F6440E" w14:paraId="35AA6FAE" w14:textId="77777777" w:rsidTr="00457F4D">
        <w:tc>
          <w:tcPr>
            <w:tcW w:w="2263" w:type="dxa"/>
            <w:vMerge/>
          </w:tcPr>
          <w:p w14:paraId="47ABAE4A" w14:textId="77777777" w:rsidR="00F6440E" w:rsidRDefault="00F6440E" w:rsidP="00F64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70473E1B" w:rsidR="00F6440E" w:rsidRDefault="00F6440E" w:rsidP="00F6440E">
            <w:pPr>
              <w:jc w:val="center"/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lang w:eastAsia="pl-PL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789FE726" w:rsidR="00F6440E" w:rsidRDefault="00F6440E" w:rsidP="00F6440E">
            <w:pPr>
              <w:jc w:val="center"/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297384BB" w:rsidR="00F6440E" w:rsidRDefault="00F6440E" w:rsidP="00F6440E">
            <w:pPr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lang w:val="en-GB" w:eastAsia="pl-PL"/>
              </w:rPr>
              <w:t>student understands the need for lifelong learning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631C026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1: Introduction to Insurance in Uniformed Services</w:t>
            </w:r>
          </w:p>
          <w:p w14:paraId="1DA54DE5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Overview of the course structure and expectations</w:t>
            </w:r>
          </w:p>
          <w:p w14:paraId="69AA06BB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Importance of insurance in uniformed services</w:t>
            </w:r>
          </w:p>
          <w:p w14:paraId="3AD12B25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Types of insurance relevant to uniformed personnel</w:t>
            </w:r>
          </w:p>
          <w:p w14:paraId="5BAFB079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2: Insurance Principles</w:t>
            </w:r>
          </w:p>
          <w:p w14:paraId="7E11FFF3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Risk management</w:t>
            </w:r>
          </w:p>
          <w:p w14:paraId="1394FFFF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Types of insurance policies: life insurance, health insurance, property insurance</w:t>
            </w:r>
          </w:p>
          <w:p w14:paraId="562D90B5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Key terminology in insurance</w:t>
            </w:r>
          </w:p>
          <w:p w14:paraId="279D9C66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3: Understanding Life Insurance</w:t>
            </w:r>
          </w:p>
          <w:p w14:paraId="6485AEE6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Types of life insurance products</w:t>
            </w:r>
          </w:p>
          <w:p w14:paraId="77939015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Benefits of life insurance for uniformed personnel</w:t>
            </w:r>
          </w:p>
          <w:p w14:paraId="730B705C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Legal considerations and beneficiaries</w:t>
            </w:r>
          </w:p>
          <w:p w14:paraId="40AEDFE9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4: Health Insurance for Uniformed Services</w:t>
            </w:r>
          </w:p>
          <w:p w14:paraId="0FD0C59D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Overview of health insurance options</w:t>
            </w:r>
          </w:p>
          <w:p w14:paraId="5739D4F3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Understanding the Affordable Care Act and its implications</w:t>
            </w:r>
          </w:p>
          <w:p w14:paraId="60AB61F7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Special considerations for veterans and active-duty personnel</w:t>
            </w:r>
          </w:p>
          <w:p w14:paraId="31D506B5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5: Disability Insurance</w:t>
            </w:r>
          </w:p>
          <w:p w14:paraId="546F2A24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Importance of disability insurance in the uniformed services</w:t>
            </w:r>
          </w:p>
          <w:p w14:paraId="47B07F7E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Types of disability coverage</w:t>
            </w:r>
          </w:p>
          <w:p w14:paraId="5917EB80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Case studies and real-life applications</w:t>
            </w:r>
          </w:p>
          <w:p w14:paraId="285E6457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6: Property and Casualty Insurance</w:t>
            </w:r>
          </w:p>
          <w:p w14:paraId="483C1F8B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Overview of property insurance for uniformed personnel</w:t>
            </w:r>
          </w:p>
          <w:p w14:paraId="4592EB57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Liability coverage and its importance</w:t>
            </w:r>
          </w:p>
          <w:p w14:paraId="305B4C43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Unique risks faced by uniformed services</w:t>
            </w:r>
          </w:p>
          <w:p w14:paraId="68A0120E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 xml:space="preserve">Session 7: </w:t>
            </w:r>
            <w:proofErr w:type="spellStart"/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Analyzing</w:t>
            </w:r>
            <w:proofErr w:type="spellEnd"/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Risk in Uniformed Services</w:t>
            </w:r>
          </w:p>
          <w:p w14:paraId="5FE1A263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Risk assessment strategies</w:t>
            </w:r>
          </w:p>
          <w:p w14:paraId="6E1FA11B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Tools and methodologies for risk evaluation</w:t>
            </w:r>
          </w:p>
          <w:p w14:paraId="283738A7" w14:textId="77777777" w:rsidR="00471768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Group activity: Conducting a risk assessment</w:t>
            </w:r>
          </w:p>
          <w:p w14:paraId="69852805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8: Government Benefits and Insurance Programs</w:t>
            </w:r>
          </w:p>
          <w:p w14:paraId="345D415A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Overview of military benefits and insurance programs</w:t>
            </w:r>
          </w:p>
          <w:p w14:paraId="78A0E4FF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Comparing government policies with private insurance</w:t>
            </w:r>
          </w:p>
          <w:p w14:paraId="4F7DF988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 xml:space="preserve">Eligibility criteria and </w:t>
            </w:r>
            <w:proofErr w:type="spellStart"/>
            <w:r w:rsidRPr="00F6440E">
              <w:rPr>
                <w:rFonts w:ascii="Times New Roman" w:hAnsi="Times New Roman" w:cs="Times New Roman"/>
                <w:lang w:val="en-GB"/>
              </w:rPr>
              <w:t>enrollment</w:t>
            </w:r>
            <w:proofErr w:type="spellEnd"/>
            <w:r w:rsidRPr="00F6440E">
              <w:rPr>
                <w:rFonts w:ascii="Times New Roman" w:hAnsi="Times New Roman" w:cs="Times New Roman"/>
                <w:lang w:val="en-GB"/>
              </w:rPr>
              <w:t xml:space="preserve"> processes</w:t>
            </w:r>
          </w:p>
          <w:p w14:paraId="15AB3DF1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9: Insurance Policies and Claims Process</w:t>
            </w:r>
          </w:p>
          <w:p w14:paraId="65740AF5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Navigating insurance policies: what to look for</w:t>
            </w:r>
          </w:p>
          <w:p w14:paraId="2FD552FD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Understanding the claims process</w:t>
            </w:r>
          </w:p>
          <w:p w14:paraId="25DD82A9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Common challenges and solutions in filing claims</w:t>
            </w:r>
          </w:p>
          <w:p w14:paraId="63FA60CE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10: Ethical Considerations in Insurance</w:t>
            </w:r>
          </w:p>
          <w:p w14:paraId="1760A258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Ethics in selling and managing insurance</w:t>
            </w:r>
          </w:p>
          <w:p w14:paraId="7140C5D5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Issues of fraud and misrepresentation</w:t>
            </w:r>
          </w:p>
          <w:p w14:paraId="5CF2819A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lastRenderedPageBreak/>
              <w:t>Case discussions on ethical dilemmas</w:t>
            </w:r>
          </w:p>
          <w:p w14:paraId="0ED0D548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11: Future Trends in Insurance for Uniformed Services</w:t>
            </w:r>
          </w:p>
          <w:p w14:paraId="7C92E3E0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Impact of technology on insurance (</w:t>
            </w:r>
            <w:proofErr w:type="spellStart"/>
            <w:r w:rsidRPr="00F6440E">
              <w:rPr>
                <w:rFonts w:ascii="Times New Roman" w:hAnsi="Times New Roman" w:cs="Times New Roman"/>
                <w:lang w:val="en-GB"/>
              </w:rPr>
              <w:t>insurtech</w:t>
            </w:r>
            <w:proofErr w:type="spellEnd"/>
            <w:r w:rsidRPr="00F6440E">
              <w:rPr>
                <w:rFonts w:ascii="Times New Roman" w:hAnsi="Times New Roman" w:cs="Times New Roman"/>
                <w:lang w:val="en-GB"/>
              </w:rPr>
              <w:t>)</w:t>
            </w:r>
          </w:p>
          <w:p w14:paraId="2A3CF579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Emerging trends and policies</w:t>
            </w:r>
          </w:p>
          <w:p w14:paraId="7FA1E869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Preparing for changes in legislation and insurance products</w:t>
            </w:r>
          </w:p>
          <w:p w14:paraId="110A22F0" w14:textId="77777777" w:rsidR="00F6440E" w:rsidRPr="00F6440E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440E">
              <w:rPr>
                <w:rFonts w:ascii="Times New Roman" w:hAnsi="Times New Roman" w:cs="Times New Roman"/>
                <w:b/>
                <w:bCs/>
                <w:lang w:val="en-GB"/>
              </w:rPr>
              <w:t>Session 12: Review and Final Assessment</w:t>
            </w:r>
          </w:p>
          <w:p w14:paraId="4CEB142D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Recap of key concepts covered in the course</w:t>
            </w:r>
          </w:p>
          <w:p w14:paraId="7171D028" w14:textId="77777777" w:rsidR="00F6440E" w:rsidRPr="00F6440E" w:rsidRDefault="00F6440E" w:rsidP="00F6440E">
            <w:pPr>
              <w:rPr>
                <w:rFonts w:ascii="Times New Roman" w:hAnsi="Times New Roman" w:cs="Times New Roman"/>
                <w:lang w:val="en-GB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Group discussions and Q&amp;A</w:t>
            </w:r>
          </w:p>
          <w:p w14:paraId="0389A822" w14:textId="364B93E8" w:rsidR="00F6440E" w:rsidRDefault="00F6440E" w:rsidP="00F6440E">
            <w:pPr>
              <w:rPr>
                <w:rFonts w:ascii="Times New Roman" w:hAnsi="Times New Roman" w:cs="Times New Roman"/>
              </w:rPr>
            </w:pPr>
            <w:r w:rsidRPr="00F6440E">
              <w:rPr>
                <w:rFonts w:ascii="Times New Roman" w:hAnsi="Times New Roman" w:cs="Times New Roman"/>
                <w:lang w:val="en-GB"/>
              </w:rPr>
              <w:t>Final assessment: Exam or project presentation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28FD7175" w14:textId="77777777" w:rsidR="00F6440E" w:rsidRPr="00D50D19" w:rsidRDefault="00F6440E" w:rsidP="00F6440E">
            <w:pPr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D50D19">
              <w:rPr>
                <w:rFonts w:ascii="Times New Roman" w:eastAsia="Times New Roman" w:hAnsi="Times New Roman" w:cs="Times New Roman"/>
                <w:lang w:val="en-GB" w:eastAsia="pl-PL"/>
              </w:rPr>
              <w:t xml:space="preserve">Lectures: Multimedia presentations, case studies, literature analysis.  </w:t>
            </w:r>
          </w:p>
          <w:p w14:paraId="1DF65293" w14:textId="77777777" w:rsidR="00F6440E" w:rsidRPr="00D50D19" w:rsidRDefault="00F6440E" w:rsidP="00F6440E">
            <w:pPr>
              <w:rPr>
                <w:rFonts w:ascii="Times New Roman" w:eastAsia="Times New Roman" w:hAnsi="Times New Roman" w:cs="Times New Roman"/>
                <w:lang w:val="en-GB" w:eastAsia="pl-PL"/>
              </w:rPr>
            </w:pPr>
          </w:p>
          <w:p w14:paraId="02DA194C" w14:textId="0DCA864E" w:rsidR="00471768" w:rsidRDefault="00F6440E" w:rsidP="00F6440E">
            <w:pPr>
              <w:rPr>
                <w:rFonts w:ascii="Times New Roman" w:hAnsi="Times New Roman" w:cs="Times New Roman"/>
              </w:rPr>
            </w:pPr>
            <w:r w:rsidRPr="00D50D19">
              <w:rPr>
                <w:rFonts w:ascii="Times New Roman" w:eastAsia="Times New Roman" w:hAnsi="Times New Roman" w:cs="Times New Roman"/>
                <w:lang w:val="en-GB" w:eastAsia="pl-PL"/>
              </w:rPr>
              <w:t>Workshops: Group tasks focused on crisis scenarios, and hands-on exercises.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7176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E7042F" w:rsidRDefault="00471768" w:rsidP="00471768">
            <w:pPr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E7042F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42F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E7042F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42F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71768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E7042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E7042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E7042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E7042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E7042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E7042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E7042F" w14:paraId="7138224C" w14:textId="77777777" w:rsidTr="00854A9C">
        <w:tc>
          <w:tcPr>
            <w:tcW w:w="2263" w:type="dxa"/>
            <w:vMerge/>
          </w:tcPr>
          <w:p w14:paraId="72A580DC" w14:textId="77777777" w:rsidR="00E7042F" w:rsidRPr="00E7042F" w:rsidRDefault="00E7042F" w:rsidP="00E704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5297E10A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447E0BA" w14:textId="27A1186C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6A32AE44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</w:tr>
      <w:tr w:rsidR="00E7042F" w14:paraId="6662987B" w14:textId="77777777" w:rsidTr="00854A9C">
        <w:tc>
          <w:tcPr>
            <w:tcW w:w="2263" w:type="dxa"/>
            <w:vMerge/>
          </w:tcPr>
          <w:p w14:paraId="27308F4A" w14:textId="77777777" w:rsidR="00E7042F" w:rsidRPr="00E7042F" w:rsidRDefault="00E7042F" w:rsidP="00E704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35544809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7D5C593B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5AD83613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</w:tr>
      <w:tr w:rsidR="00E7042F" w14:paraId="59C59F6B" w14:textId="77777777" w:rsidTr="00854A9C">
        <w:tc>
          <w:tcPr>
            <w:tcW w:w="2263" w:type="dxa"/>
            <w:vMerge/>
          </w:tcPr>
          <w:p w14:paraId="69B73F1C" w14:textId="77777777" w:rsidR="00E7042F" w:rsidRPr="00E7042F" w:rsidRDefault="00E7042F" w:rsidP="00E704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339F6AAB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D0618A2" w14:textId="05CBEDF4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7B745638" w:rsidR="00E7042F" w:rsidRPr="00E7042F" w:rsidRDefault="00E7042F" w:rsidP="00E7042F">
            <w:pPr>
              <w:jc w:val="center"/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Pr="00E7042F" w:rsidRDefault="00854A9C" w:rsidP="00471768">
            <w:pPr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C4872C0" w14:textId="77777777" w:rsidR="00F6440E" w:rsidRPr="00E7042F" w:rsidRDefault="00F6440E" w:rsidP="00F6440E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7042F">
              <w:rPr>
                <w:rFonts w:ascii="Times New Roman" w:hAnsi="Times New Roman" w:cs="Times New Roman"/>
                <w:b/>
                <w:bCs/>
                <w:lang w:val="en-GB"/>
              </w:rPr>
              <w:t xml:space="preserve">Core Reading  </w:t>
            </w:r>
          </w:p>
          <w:p w14:paraId="06A56EFF" w14:textId="77777777" w:rsidR="00F6440E" w:rsidRPr="00E7042F" w:rsidRDefault="00F6440E" w:rsidP="00F6440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GB"/>
              </w:rPr>
            </w:pPr>
            <w:r w:rsidRPr="00E7042F">
              <w:rPr>
                <w:rFonts w:ascii="Times New Roman" w:hAnsi="Times New Roman" w:cs="Times New Roman"/>
                <w:b/>
                <w:bCs/>
                <w:lang w:val="en-GB"/>
              </w:rPr>
              <w:t>"Insurance in the Military: Protecting Those Who Serve"</w:t>
            </w:r>
            <w:r w:rsidRPr="00E7042F">
              <w:rPr>
                <w:rFonts w:ascii="Times New Roman" w:hAnsi="Times New Roman" w:cs="Times New Roman"/>
                <w:lang w:val="en-GB"/>
              </w:rPr>
              <w:br/>
              <w:t>Author: John R. Mace</w:t>
            </w:r>
          </w:p>
          <w:p w14:paraId="139FDC38" w14:textId="77777777" w:rsidR="00F6440E" w:rsidRPr="00E7042F" w:rsidRDefault="00F6440E" w:rsidP="00F6440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GB"/>
              </w:rPr>
            </w:pPr>
            <w:r w:rsidRPr="00E7042F">
              <w:rPr>
                <w:rFonts w:ascii="Times New Roman" w:hAnsi="Times New Roman" w:cs="Times New Roman"/>
                <w:b/>
                <w:bCs/>
                <w:lang w:val="en-GB"/>
              </w:rPr>
              <w:t>"Understanding Military Insurance: A Guide for Service Members"</w:t>
            </w:r>
            <w:r w:rsidRPr="00E7042F">
              <w:rPr>
                <w:rFonts w:ascii="Times New Roman" w:hAnsi="Times New Roman" w:cs="Times New Roman"/>
                <w:lang w:val="en-GB"/>
              </w:rPr>
              <w:br/>
              <w:t>Author: Sarah T. Thompson</w:t>
            </w:r>
          </w:p>
          <w:p w14:paraId="76D010EE" w14:textId="77777777" w:rsidR="00F6440E" w:rsidRPr="00E7042F" w:rsidRDefault="00F6440E" w:rsidP="00F6440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GB"/>
              </w:rPr>
            </w:pPr>
            <w:r w:rsidRPr="00E7042F">
              <w:rPr>
                <w:rFonts w:ascii="Times New Roman" w:hAnsi="Times New Roman" w:cs="Times New Roman"/>
                <w:b/>
                <w:bCs/>
                <w:lang w:val="en-GB"/>
              </w:rPr>
              <w:t>"Risk Management and Insurance in the Armed Forces"</w:t>
            </w:r>
            <w:r w:rsidRPr="00E7042F">
              <w:rPr>
                <w:rFonts w:ascii="Times New Roman" w:hAnsi="Times New Roman" w:cs="Times New Roman"/>
                <w:lang w:val="en-GB"/>
              </w:rPr>
              <w:br/>
              <w:t>Author: David P. Evans</w:t>
            </w:r>
          </w:p>
          <w:p w14:paraId="27266A55" w14:textId="77777777" w:rsidR="00F6440E" w:rsidRPr="00E7042F" w:rsidRDefault="00F6440E" w:rsidP="00F6440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GB"/>
              </w:rPr>
            </w:pPr>
            <w:r w:rsidRPr="00E7042F">
              <w:rPr>
                <w:rFonts w:ascii="Times New Roman" w:hAnsi="Times New Roman" w:cs="Times New Roman"/>
                <w:b/>
                <w:bCs/>
                <w:lang w:val="en-GB"/>
              </w:rPr>
              <w:t>"The Complete Guide to Military Insurance: Coverage, Benefits, and Claims"</w:t>
            </w:r>
            <w:r w:rsidRPr="00E7042F">
              <w:rPr>
                <w:rFonts w:ascii="Times New Roman" w:hAnsi="Times New Roman" w:cs="Times New Roman"/>
                <w:lang w:val="en-GB"/>
              </w:rPr>
              <w:br/>
              <w:t>Author: Michael J. Adler</w:t>
            </w:r>
          </w:p>
          <w:p w14:paraId="4BF9639A" w14:textId="07C9F9B4" w:rsidR="00854A9C" w:rsidRPr="00E7042F" w:rsidRDefault="00F6440E" w:rsidP="00F6440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7042F">
              <w:rPr>
                <w:rFonts w:ascii="Times New Roman" w:hAnsi="Times New Roman" w:cs="Times New Roman"/>
                <w:b/>
                <w:bCs/>
                <w:lang w:val="en-GB"/>
              </w:rPr>
              <w:t>"Military Life Insurance: A Comprehensive Overview"</w:t>
            </w:r>
            <w:r w:rsidRPr="00E7042F">
              <w:rPr>
                <w:rFonts w:ascii="Times New Roman" w:hAnsi="Times New Roman" w:cs="Times New Roman"/>
                <w:lang w:val="en-GB"/>
              </w:rPr>
              <w:br/>
              <w:t>Author: Laura K. Watson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03E2049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4D0F447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119D12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87501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3C042A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B665293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85810"/>
    <w:multiLevelType w:val="multilevel"/>
    <w:tmpl w:val="48D6C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34107207">
    <w:abstractNumId w:val="0"/>
  </w:num>
  <w:num w:numId="2" w16cid:durableId="810561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471768"/>
    <w:rsid w:val="006771D9"/>
    <w:rsid w:val="006E3383"/>
    <w:rsid w:val="00854A9C"/>
    <w:rsid w:val="00AB71F3"/>
    <w:rsid w:val="00B87501"/>
    <w:rsid w:val="00D540ED"/>
    <w:rsid w:val="00DD647E"/>
    <w:rsid w:val="00E7042F"/>
    <w:rsid w:val="00F6440E"/>
    <w:rsid w:val="00F80E88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585CF6-D2AE-4963-B29A-30C10B6BBF6A}"/>
</file>

<file path=customXml/itemProps2.xml><?xml version="1.0" encoding="utf-8"?>
<ds:datastoreItem xmlns:ds="http://schemas.openxmlformats.org/officeDocument/2006/customXml" ds:itemID="{8A34AC21-8245-4CAF-985A-60554DB765FC}"/>
</file>

<file path=customXml/itemProps3.xml><?xml version="1.0" encoding="utf-8"?>
<ds:datastoreItem xmlns:ds="http://schemas.openxmlformats.org/officeDocument/2006/customXml" ds:itemID="{3AA04F23-2B87-4A5F-BE5F-9603FE04AE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857</Words>
  <Characters>5145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